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98" w:rsidRDefault="00D35C98" w:rsidP="00D35C98">
      <w:pPr>
        <w:pStyle w:val="yiv8971509230gmail-msonospacing"/>
        <w:spacing w:beforeLines="0" w:afterLines="0"/>
        <w:jc w:val="center"/>
        <w:rPr>
          <w:rFonts w:ascii="Arial" w:hAnsi="Arial" w:cs="Times New Roman"/>
          <w:b/>
          <w:color w:val="000000"/>
          <w:sz w:val="22"/>
          <w:szCs w:val="22"/>
        </w:rPr>
      </w:pPr>
      <w:r>
        <w:rPr>
          <w:rFonts w:ascii="Arial" w:hAnsi="Arial" w:cs="Times New Roman"/>
          <w:b/>
          <w:noProof/>
          <w:color w:val="000000"/>
          <w:sz w:val="22"/>
          <w:szCs w:val="22"/>
        </w:rPr>
        <w:drawing>
          <wp:inline distT="0" distB="0" distL="0" distR="0">
            <wp:extent cx="1371600" cy="1371600"/>
            <wp:effectExtent l="0" t="0" r="0" b="0"/>
            <wp:docPr id="1" name="Picture 0" descr="NAASC_LOGO_10_Flag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SC_LOGO_10_Flag_FINAL-01.png"/>
                    <pic:cNvPicPr/>
                  </pic:nvPicPr>
                  <pic:blipFill>
                    <a:blip r:embed="rId4"/>
                    <a:stretch>
                      <a:fillRect/>
                    </a:stretch>
                  </pic:blipFill>
                  <pic:spPr>
                    <a:xfrm>
                      <a:off x="0" y="0"/>
                      <a:ext cx="1371600" cy="1371600"/>
                    </a:xfrm>
                    <a:prstGeom prst="rect">
                      <a:avLst/>
                    </a:prstGeom>
                  </pic:spPr>
                </pic:pic>
              </a:graphicData>
            </a:graphic>
          </wp:inline>
        </w:drawing>
      </w:r>
    </w:p>
    <w:p w:rsidR="00D35C98" w:rsidRDefault="00D35C98" w:rsidP="00D35C98">
      <w:pPr>
        <w:pStyle w:val="yiv8971509230gmail-msonospacing"/>
        <w:spacing w:beforeLines="0" w:afterLines="0"/>
        <w:rPr>
          <w:rFonts w:ascii="Arial" w:hAnsi="Arial" w:cs="Times New Roman"/>
          <w:b/>
          <w:color w:val="000000"/>
          <w:sz w:val="22"/>
          <w:szCs w:val="22"/>
        </w:rPr>
      </w:pPr>
    </w:p>
    <w:p w:rsidR="00D35C98" w:rsidRDefault="00D35C98" w:rsidP="00D35C98">
      <w:pPr>
        <w:pStyle w:val="yiv8971509230gmail-msonospacing"/>
        <w:spacing w:beforeLines="0" w:afterLines="0"/>
        <w:rPr>
          <w:rFonts w:ascii="Arial" w:hAnsi="Arial" w:cs="Times New Roman"/>
          <w:b/>
          <w:color w:val="000000"/>
          <w:sz w:val="22"/>
          <w:szCs w:val="22"/>
        </w:rPr>
      </w:pPr>
    </w:p>
    <w:p w:rsidR="00D35C98" w:rsidRDefault="00D35C98" w:rsidP="00D35C98">
      <w:pPr>
        <w:pStyle w:val="yiv8971509230gmail-msonospacing"/>
        <w:spacing w:beforeLines="0" w:afterLines="0"/>
        <w:rPr>
          <w:rFonts w:ascii="Arial" w:hAnsi="Arial" w:cs="Times New Roman"/>
          <w:b/>
          <w:color w:val="000000"/>
          <w:sz w:val="22"/>
          <w:szCs w:val="22"/>
        </w:rPr>
      </w:pPr>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b/>
          <w:color w:val="000000"/>
          <w:sz w:val="22"/>
          <w:szCs w:val="22"/>
        </w:rPr>
        <w:t>About Us</w:t>
      </w:r>
      <w:r>
        <w:rPr>
          <w:rFonts w:ascii="Arial" w:hAnsi="Arial" w:cs="Times New Roman"/>
          <w:color w:val="333333"/>
          <w:sz w:val="22"/>
          <w:szCs w:val="22"/>
        </w:rPr>
        <w:br/>
        <w:t>The National Alumnae Association of</w:t>
      </w:r>
      <w:r>
        <w:rPr>
          <w:rStyle w:val="apple-converted-space"/>
          <w:rFonts w:ascii="Arial" w:hAnsi="Arial" w:cs="Times New Roman"/>
          <w:color w:val="333333"/>
          <w:sz w:val="22"/>
          <w:szCs w:val="22"/>
        </w:rPr>
        <w:t> </w:t>
      </w:r>
      <w:proofErr w:type="spellStart"/>
      <w:r>
        <w:rPr>
          <w:rStyle w:val="yiv8971509230"/>
          <w:rFonts w:ascii="Arial" w:hAnsi="Arial" w:cs="Times New Roman"/>
          <w:color w:val="333333"/>
          <w:sz w:val="22"/>
          <w:szCs w:val="22"/>
        </w:rPr>
        <w:t>Spelman</w:t>
      </w:r>
      <w:proofErr w:type="spellEnd"/>
      <w:r>
        <w:rPr>
          <w:rStyle w:val="apple-converted-space"/>
          <w:rFonts w:ascii="Arial" w:hAnsi="Arial" w:cs="Times New Roman"/>
          <w:color w:val="333333"/>
          <w:sz w:val="22"/>
          <w:szCs w:val="22"/>
        </w:rPr>
        <w:t> </w:t>
      </w:r>
      <w:r>
        <w:rPr>
          <w:rFonts w:ascii="Arial" w:hAnsi="Arial" w:cs="Times New Roman"/>
          <w:color w:val="333333"/>
          <w:sz w:val="22"/>
          <w:szCs w:val="22"/>
        </w:rPr>
        <w:t>College (</w:t>
      </w:r>
      <w:r>
        <w:rPr>
          <w:rStyle w:val="yiv8971509230"/>
          <w:rFonts w:ascii="Arial" w:hAnsi="Arial" w:cs="Times New Roman"/>
          <w:color w:val="333333"/>
          <w:sz w:val="22"/>
          <w:szCs w:val="22"/>
        </w:rPr>
        <w:t>NAASC</w:t>
      </w:r>
      <w:r>
        <w:rPr>
          <w:rFonts w:ascii="Arial" w:hAnsi="Arial" w:cs="Times New Roman"/>
          <w:color w:val="333333"/>
          <w:sz w:val="22"/>
          <w:szCs w:val="22"/>
        </w:rPr>
        <w:t>) is the official organization that supports</w:t>
      </w:r>
      <w:r>
        <w:rPr>
          <w:rStyle w:val="apple-converted-space"/>
          <w:rFonts w:ascii="Arial" w:hAnsi="Arial" w:cs="Times New Roman"/>
          <w:color w:val="333333"/>
          <w:sz w:val="22"/>
          <w:szCs w:val="22"/>
        </w:rPr>
        <w:t> </w:t>
      </w:r>
      <w:proofErr w:type="spellStart"/>
      <w:r>
        <w:rPr>
          <w:rStyle w:val="yiv8971509230"/>
          <w:rFonts w:ascii="Arial" w:hAnsi="Arial" w:cs="Times New Roman"/>
          <w:color w:val="333333"/>
          <w:sz w:val="22"/>
          <w:szCs w:val="22"/>
        </w:rPr>
        <w:t>Spelman</w:t>
      </w:r>
      <w:proofErr w:type="spellEnd"/>
      <w:r>
        <w:rPr>
          <w:rStyle w:val="apple-converted-space"/>
          <w:rFonts w:ascii="Arial" w:hAnsi="Arial" w:cs="Times New Roman"/>
          <w:color w:val="333333"/>
          <w:sz w:val="22"/>
          <w:szCs w:val="22"/>
        </w:rPr>
        <w:t> </w:t>
      </w:r>
      <w:r>
        <w:rPr>
          <w:rFonts w:ascii="Arial" w:hAnsi="Arial" w:cs="Times New Roman"/>
          <w:color w:val="333333"/>
          <w:sz w:val="22"/>
          <w:szCs w:val="22"/>
        </w:rPr>
        <w:t>College, a historically black college for women, through financial gifts, student recruitment, sisterhood, community service, and recognition of</w:t>
      </w:r>
      <w:r>
        <w:rPr>
          <w:rStyle w:val="apple-converted-space"/>
          <w:rFonts w:ascii="Arial" w:hAnsi="Arial" w:cs="Times New Roman"/>
          <w:color w:val="333333"/>
          <w:sz w:val="22"/>
          <w:szCs w:val="22"/>
        </w:rPr>
        <w:t> </w:t>
      </w:r>
      <w:proofErr w:type="spellStart"/>
      <w:r>
        <w:rPr>
          <w:rStyle w:val="yiv8971509230"/>
          <w:rFonts w:ascii="Arial" w:hAnsi="Arial" w:cs="Times New Roman"/>
          <w:color w:val="333333"/>
          <w:sz w:val="22"/>
          <w:szCs w:val="22"/>
        </w:rPr>
        <w:t>Spelman</w:t>
      </w:r>
      <w:proofErr w:type="spellEnd"/>
      <w:r>
        <w:rPr>
          <w:rStyle w:val="apple-converted-space"/>
          <w:rFonts w:ascii="Arial" w:hAnsi="Arial" w:cs="Times New Roman"/>
          <w:color w:val="333333"/>
          <w:sz w:val="22"/>
          <w:szCs w:val="22"/>
        </w:rPr>
        <w:t> </w:t>
      </w:r>
      <w:r>
        <w:rPr>
          <w:rFonts w:ascii="Arial" w:hAnsi="Arial" w:cs="Times New Roman"/>
          <w:color w:val="333333"/>
          <w:sz w:val="22"/>
          <w:szCs w:val="22"/>
        </w:rPr>
        <w:t>women.  One of many chapters worldwide, the DC Metro area lovingly serves communities in the Washington, DC, Northern Virginia counties, and some southern Maryland counties. The Association provides, encourages, and promotes growth and development of alumnae through leadership opportunities and partnership alliances.</w:t>
      </w:r>
      <w:r>
        <w:rPr>
          <w:rStyle w:val="apple-converted-space"/>
          <w:rFonts w:ascii="Arial" w:hAnsi="Arial" w:cs="Times New Roman"/>
          <w:color w:val="333333"/>
          <w:sz w:val="22"/>
          <w:szCs w:val="22"/>
        </w:rPr>
        <w:t> </w:t>
      </w:r>
      <w:r>
        <w:rPr>
          <w:rStyle w:val="yiv8971509230"/>
          <w:rFonts w:ascii="Arial" w:hAnsi="Arial" w:cs="Times New Roman"/>
          <w:color w:val="333333"/>
          <w:sz w:val="22"/>
          <w:szCs w:val="22"/>
        </w:rPr>
        <w:t>NAASC</w:t>
      </w:r>
      <w:r>
        <w:rPr>
          <w:rStyle w:val="apple-converted-space"/>
          <w:rFonts w:ascii="Arial" w:hAnsi="Arial" w:cs="Times New Roman"/>
          <w:color w:val="333333"/>
          <w:sz w:val="22"/>
          <w:szCs w:val="22"/>
        </w:rPr>
        <w:t> </w:t>
      </w:r>
      <w:r>
        <w:rPr>
          <w:rFonts w:ascii="Arial" w:hAnsi="Arial" w:cs="Times New Roman"/>
          <w:color w:val="333333"/>
          <w:sz w:val="22"/>
          <w:szCs w:val="22"/>
        </w:rPr>
        <w:t>actively seeks to involve all former students and graduates in the fulfillment of its purpose.</w:t>
      </w:r>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color w:val="000000"/>
          <w:sz w:val="22"/>
          <w:szCs w:val="22"/>
        </w:rPr>
        <w:t> </w:t>
      </w:r>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b/>
          <w:color w:val="000000"/>
          <w:sz w:val="22"/>
          <w:szCs w:val="22"/>
        </w:rPr>
        <w:t>The Scholarship Program</w:t>
      </w:r>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color w:val="000000"/>
          <w:sz w:val="22"/>
          <w:szCs w:val="22"/>
        </w:rPr>
        <w:t>The</w:t>
      </w:r>
      <w:r>
        <w:rPr>
          <w:rStyle w:val="apple-converted-space"/>
          <w:rFonts w:ascii="Arial" w:hAnsi="Arial" w:cs="Times New Roman"/>
          <w:color w:val="000000"/>
          <w:sz w:val="22"/>
          <w:szCs w:val="22"/>
        </w:rPr>
        <w:t> </w:t>
      </w:r>
      <w:r>
        <w:rPr>
          <w:rStyle w:val="yiv8971509230"/>
          <w:rFonts w:ascii="Arial" w:hAnsi="Arial" w:cs="Times New Roman"/>
          <w:color w:val="000000"/>
          <w:sz w:val="22"/>
          <w:szCs w:val="22"/>
        </w:rPr>
        <w:t>NAASC</w:t>
      </w:r>
      <w:r>
        <w:rPr>
          <w:rStyle w:val="apple-converted-space"/>
          <w:rFonts w:ascii="Arial" w:hAnsi="Arial" w:cs="Times New Roman"/>
          <w:color w:val="000000"/>
          <w:sz w:val="22"/>
          <w:szCs w:val="22"/>
        </w:rPr>
        <w:t> </w:t>
      </w:r>
      <w:r>
        <w:rPr>
          <w:rFonts w:ascii="Arial" w:hAnsi="Arial" w:cs="Times New Roman"/>
          <w:color w:val="000000"/>
          <w:sz w:val="22"/>
          <w:szCs w:val="22"/>
        </w:rPr>
        <w:t>DC Metro chapter offers non-renewable awards of varying amounts. </w:t>
      </w:r>
      <w:r>
        <w:rPr>
          <w:rStyle w:val="apple-converted-space"/>
          <w:rFonts w:ascii="Arial" w:hAnsi="Arial" w:cs="Times New Roman"/>
          <w:color w:val="000000"/>
          <w:sz w:val="22"/>
          <w:szCs w:val="22"/>
        </w:rPr>
        <w:t> </w:t>
      </w:r>
      <w:r>
        <w:rPr>
          <w:rFonts w:ascii="Arial" w:hAnsi="Arial" w:cs="Times New Roman"/>
          <w:color w:val="000000"/>
          <w:sz w:val="22"/>
          <w:szCs w:val="22"/>
        </w:rPr>
        <w:t>Students meeting all the criteria below will be considered for one of the following awards.</w:t>
      </w:r>
      <w:r>
        <w:rPr>
          <w:rStyle w:val="apple-converted-space"/>
          <w:rFonts w:ascii="Arial" w:hAnsi="Arial" w:cs="Times New Roman"/>
          <w:color w:val="000000"/>
          <w:sz w:val="22"/>
          <w:szCs w:val="22"/>
        </w:rPr>
        <w:t> </w:t>
      </w:r>
      <w:r>
        <w:rPr>
          <w:rFonts w:ascii="Arial" w:hAnsi="Arial" w:cs="Times New Roman"/>
          <w:color w:val="000000"/>
          <w:sz w:val="22"/>
          <w:szCs w:val="22"/>
        </w:rPr>
        <w:t>All submitted applications will be accepted as long as they are in compliance with the award posted deadline and criteria.</w:t>
      </w:r>
      <w:r>
        <w:rPr>
          <w:rStyle w:val="apple-converted-space"/>
          <w:rFonts w:ascii="Arial" w:hAnsi="Arial" w:cs="Times New Roman"/>
          <w:color w:val="000000"/>
          <w:sz w:val="22"/>
          <w:szCs w:val="22"/>
        </w:rPr>
        <w:t> </w:t>
      </w:r>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color w:val="000000"/>
          <w:sz w:val="22"/>
          <w:szCs w:val="22"/>
        </w:rPr>
        <w:t> </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r>
        <w:rPr>
          <w:rStyle w:val="yiv8971509230"/>
          <w:rFonts w:ascii="Arial" w:hAnsi="Arial" w:cs="Times New Roman"/>
          <w:b/>
          <w:color w:val="000000"/>
          <w:sz w:val="22"/>
          <w:szCs w:val="22"/>
        </w:rPr>
        <w:t>NAASC</w:t>
      </w:r>
      <w:r>
        <w:rPr>
          <w:rStyle w:val="apple-converted-space"/>
          <w:rFonts w:ascii="Arial" w:hAnsi="Arial" w:cs="Times New Roman"/>
          <w:b/>
          <w:color w:val="000000"/>
          <w:sz w:val="22"/>
          <w:szCs w:val="22"/>
        </w:rPr>
        <w:t> </w:t>
      </w:r>
      <w:r>
        <w:rPr>
          <w:rFonts w:ascii="Arial" w:hAnsi="Arial" w:cs="Times New Roman"/>
          <w:b/>
          <w:color w:val="000000"/>
          <w:sz w:val="22"/>
          <w:szCs w:val="22"/>
        </w:rPr>
        <w:t>DC Metro</w:t>
      </w:r>
      <w:r>
        <w:rPr>
          <w:rStyle w:val="apple-converted-space"/>
          <w:rFonts w:ascii="Arial" w:hAnsi="Arial" w:cs="Times New Roman"/>
          <w:b/>
          <w:color w:val="000000"/>
          <w:sz w:val="22"/>
          <w:szCs w:val="22"/>
        </w:rPr>
        <w:t> </w:t>
      </w:r>
      <w:r>
        <w:rPr>
          <w:rFonts w:ascii="Arial" w:hAnsi="Arial" w:cs="Times New Roman"/>
          <w:b/>
          <w:color w:val="000000"/>
          <w:sz w:val="22"/>
          <w:szCs w:val="22"/>
        </w:rPr>
        <w:t>Technology and Book Award</w:t>
      </w:r>
      <w:r>
        <w:rPr>
          <w:rStyle w:val="apple-converted-space"/>
          <w:rFonts w:ascii="Arial" w:hAnsi="Arial" w:cs="Times New Roman"/>
          <w:color w:val="000000"/>
          <w:sz w:val="22"/>
          <w:szCs w:val="22"/>
        </w:rPr>
        <w:t> </w:t>
      </w:r>
      <w:r>
        <w:rPr>
          <w:rFonts w:ascii="Arial" w:hAnsi="Arial" w:cs="Times New Roman"/>
          <w:color w:val="000000"/>
          <w:sz w:val="22"/>
          <w:szCs w:val="22"/>
        </w:rPr>
        <w:t>-</w:t>
      </w:r>
      <w:r>
        <w:rPr>
          <w:rStyle w:val="apple-converted-space"/>
          <w:rFonts w:ascii="Arial" w:hAnsi="Arial" w:cs="Times New Roman"/>
          <w:b/>
          <w:color w:val="000000"/>
          <w:sz w:val="22"/>
          <w:szCs w:val="22"/>
        </w:rPr>
        <w:t> </w:t>
      </w:r>
      <w:r>
        <w:rPr>
          <w:rFonts w:ascii="Arial" w:hAnsi="Arial" w:cs="Times New Roman"/>
          <w:color w:val="000000"/>
          <w:sz w:val="22"/>
          <w:szCs w:val="22"/>
        </w:rPr>
        <w:t>Given the events of 2020 a new award is being offered to specifically address the new technology needs imposed on students due to the impact of</w:t>
      </w:r>
      <w:r>
        <w:rPr>
          <w:rStyle w:val="apple-converted-space"/>
          <w:rFonts w:ascii="Arial" w:hAnsi="Arial" w:cs="Times New Roman"/>
          <w:color w:val="000000"/>
          <w:sz w:val="22"/>
          <w:szCs w:val="22"/>
        </w:rPr>
        <w:t> </w:t>
      </w:r>
      <w:r>
        <w:rPr>
          <w:rStyle w:val="yiv8971509230"/>
          <w:rFonts w:ascii="Arial" w:hAnsi="Arial" w:cs="Times New Roman"/>
          <w:color w:val="000000"/>
          <w:sz w:val="22"/>
          <w:szCs w:val="22"/>
        </w:rPr>
        <w:t>COVID</w:t>
      </w:r>
      <w:r>
        <w:rPr>
          <w:rFonts w:ascii="Arial" w:hAnsi="Arial" w:cs="Times New Roman"/>
          <w:color w:val="000000"/>
          <w:sz w:val="22"/>
          <w:szCs w:val="22"/>
        </w:rPr>
        <w:t>-19 and distance learning.</w:t>
      </w:r>
      <w:r>
        <w:rPr>
          <w:rFonts w:ascii="Arial" w:hAnsi="Arial" w:cs="Times New Roman"/>
          <w:b/>
          <w:color w:val="000000"/>
          <w:sz w:val="22"/>
          <w:szCs w:val="22"/>
        </w:rPr>
        <w:t> </w:t>
      </w:r>
      <w:r>
        <w:rPr>
          <w:rStyle w:val="apple-converted-space"/>
          <w:rFonts w:ascii="Arial" w:hAnsi="Arial" w:cs="Times New Roman"/>
          <w:b/>
          <w:color w:val="000000"/>
          <w:sz w:val="22"/>
          <w:szCs w:val="22"/>
        </w:rPr>
        <w:t> </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b/>
          <w:color w:val="000000"/>
          <w:sz w:val="22"/>
          <w:szCs w:val="22"/>
        </w:rPr>
        <w:t>Golden Girl Book Awards</w:t>
      </w:r>
      <w:r>
        <w:rPr>
          <w:rStyle w:val="apple-converted-space"/>
          <w:rFonts w:ascii="Arial" w:hAnsi="Arial" w:cs="Times New Roman"/>
          <w:b/>
          <w:color w:val="000000"/>
          <w:sz w:val="22"/>
          <w:szCs w:val="22"/>
        </w:rPr>
        <w:t> </w:t>
      </w:r>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b/>
          <w:color w:val="000000"/>
          <w:sz w:val="22"/>
          <w:szCs w:val="22"/>
        </w:rPr>
        <w:t> </w:t>
      </w:r>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b/>
          <w:color w:val="000000"/>
          <w:sz w:val="22"/>
          <w:szCs w:val="22"/>
        </w:rPr>
        <w:t>Criteria for 2020</w:t>
      </w:r>
      <w:r>
        <w:rPr>
          <w:rStyle w:val="apple-converted-space"/>
          <w:rFonts w:ascii="Arial" w:hAnsi="Arial" w:cs="Times New Roman"/>
          <w:b/>
          <w:color w:val="000000"/>
          <w:sz w:val="22"/>
          <w:szCs w:val="22"/>
        </w:rPr>
        <w:t> </w:t>
      </w:r>
      <w:r>
        <w:rPr>
          <w:rStyle w:val="yiv8971509230"/>
          <w:rFonts w:ascii="Arial" w:hAnsi="Arial" w:cs="Times New Roman"/>
          <w:b/>
          <w:color w:val="000000"/>
          <w:sz w:val="22"/>
          <w:szCs w:val="22"/>
        </w:rPr>
        <w:t>NAASC</w:t>
      </w:r>
      <w:r>
        <w:rPr>
          <w:rFonts w:ascii="Arial" w:hAnsi="Arial" w:cs="Times New Roman"/>
          <w:b/>
          <w:color w:val="000000"/>
          <w:sz w:val="22"/>
          <w:szCs w:val="22"/>
        </w:rPr>
        <w:t>-DC Awards:</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r>
        <w:rPr>
          <w:rStyle w:val="yiv8971509230"/>
          <w:rFonts w:ascii="Arial" w:hAnsi="Arial" w:cs="Times New Roman"/>
          <w:color w:val="000000"/>
          <w:sz w:val="22"/>
          <w:szCs w:val="22"/>
        </w:rPr>
        <w:t>Stude</w:t>
      </w:r>
      <w:r>
        <w:rPr>
          <w:rFonts w:ascii="Arial" w:hAnsi="Arial" w:cs="Times New Roman"/>
          <w:color w:val="000000"/>
          <w:sz w:val="22"/>
          <w:szCs w:val="22"/>
        </w:rPr>
        <w:t>nt must be an incoming first-year student at</w:t>
      </w:r>
      <w:r>
        <w:rPr>
          <w:rStyle w:val="apple-converted-space"/>
          <w:rFonts w:ascii="Arial" w:hAnsi="Arial" w:cs="Times New Roman"/>
          <w:color w:val="000000"/>
          <w:sz w:val="22"/>
          <w:szCs w:val="22"/>
        </w:rPr>
        <w:t> </w:t>
      </w:r>
      <w:proofErr w:type="spellStart"/>
      <w:r>
        <w:rPr>
          <w:rStyle w:val="yiv8971509230"/>
          <w:rFonts w:ascii="Arial" w:hAnsi="Arial" w:cs="Times New Roman"/>
          <w:color w:val="000000"/>
          <w:sz w:val="22"/>
          <w:szCs w:val="22"/>
        </w:rPr>
        <w:t>Spelman</w:t>
      </w:r>
      <w:proofErr w:type="spellEnd"/>
      <w:r>
        <w:rPr>
          <w:rStyle w:val="apple-converted-space"/>
          <w:rFonts w:ascii="Arial" w:hAnsi="Arial" w:cs="Times New Roman"/>
          <w:color w:val="000000"/>
          <w:sz w:val="22"/>
          <w:szCs w:val="22"/>
        </w:rPr>
        <w:t> </w:t>
      </w:r>
      <w:r>
        <w:rPr>
          <w:rFonts w:ascii="Arial" w:hAnsi="Arial" w:cs="Times New Roman"/>
          <w:color w:val="000000"/>
          <w:sz w:val="22"/>
          <w:szCs w:val="22"/>
        </w:rPr>
        <w:t>College</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Student must be a resident of</w:t>
      </w:r>
      <w:r>
        <w:rPr>
          <w:rStyle w:val="apple-converted-space"/>
          <w:rFonts w:ascii="Arial" w:hAnsi="Arial" w:cs="Times New Roman"/>
          <w:color w:val="000000"/>
          <w:sz w:val="22"/>
          <w:szCs w:val="22"/>
        </w:rPr>
        <w:t> </w:t>
      </w:r>
      <w:r>
        <w:rPr>
          <w:rFonts w:ascii="Arial" w:hAnsi="Arial" w:cs="Times New Roman"/>
          <w:color w:val="333333"/>
          <w:sz w:val="22"/>
          <w:szCs w:val="22"/>
        </w:rPr>
        <w:t>Washington, DC, Northern Virginia counties, and some southern Maryland counties.</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Student must</w:t>
      </w:r>
      <w:r>
        <w:rPr>
          <w:rStyle w:val="apple-converted-space"/>
          <w:rFonts w:ascii="Arial" w:hAnsi="Arial" w:cs="Times New Roman"/>
          <w:color w:val="000000"/>
          <w:sz w:val="22"/>
          <w:szCs w:val="22"/>
        </w:rPr>
        <w:t> </w:t>
      </w:r>
      <w:r>
        <w:rPr>
          <w:rFonts w:ascii="Arial" w:hAnsi="Arial" w:cs="Times New Roman"/>
          <w:b/>
          <w:color w:val="000000"/>
          <w:sz w:val="22"/>
          <w:szCs w:val="22"/>
        </w:rPr>
        <w:t>complete and submit the online application by July 10, 2020, 11:59 pm EST</w:t>
      </w:r>
      <w:r>
        <w:rPr>
          <w:rFonts w:ascii="Arial" w:hAnsi="Arial" w:cs="Times New Roman"/>
          <w:color w:val="000000"/>
          <w:sz w:val="22"/>
          <w:szCs w:val="22"/>
        </w:rPr>
        <w:t>.  Access by</w:t>
      </w:r>
      <w:r>
        <w:rPr>
          <w:rStyle w:val="apple-converted-space"/>
          <w:rFonts w:ascii="Arial" w:hAnsi="Arial" w:cs="Times New Roman"/>
          <w:color w:val="000000"/>
          <w:sz w:val="22"/>
          <w:szCs w:val="22"/>
        </w:rPr>
        <w:t> </w:t>
      </w:r>
      <w:r>
        <w:rPr>
          <w:rFonts w:ascii="Calibri" w:hAnsi="Calibri" w:cs="Times New Roman"/>
          <w:color w:val="000000"/>
          <w:sz w:val="22"/>
          <w:szCs w:val="22"/>
        </w:rPr>
        <w:fldChar w:fldCharType="begin"/>
      </w:r>
      <w:r>
        <w:rPr>
          <w:rFonts w:ascii="Calibri" w:hAnsi="Calibri" w:cs="Times New Roman"/>
          <w:color w:val="000000"/>
          <w:sz w:val="22"/>
          <w:szCs w:val="22"/>
        </w:rPr>
        <w:instrText xml:space="preserve"> HYPERLINK "https://forms.gle/5wYS1tcUNxzwjqAJ8" \t "_blank" </w:instrText>
      </w:r>
      <w:r>
        <w:rPr>
          <w:rFonts w:ascii="Calibri" w:hAnsi="Calibri" w:cs="Times New Roman"/>
          <w:color w:val="000000"/>
          <w:sz w:val="22"/>
          <w:szCs w:val="22"/>
        </w:rPr>
      </w:r>
      <w:r>
        <w:rPr>
          <w:rFonts w:ascii="Calibri" w:hAnsi="Calibri" w:cs="Times New Roman"/>
          <w:color w:val="000000"/>
          <w:sz w:val="22"/>
          <w:szCs w:val="22"/>
        </w:rPr>
        <w:fldChar w:fldCharType="separate"/>
      </w:r>
      <w:r>
        <w:rPr>
          <w:rStyle w:val="Hyperlink"/>
          <w:rFonts w:ascii="Arial" w:hAnsi="Arial" w:cs="Times New Roman"/>
          <w:sz w:val="22"/>
          <w:szCs w:val="22"/>
        </w:rPr>
        <w:t>clicking this 2020 Scholarship Application link</w:t>
      </w:r>
      <w:r>
        <w:rPr>
          <w:rFonts w:ascii="Calibri" w:hAnsi="Calibri" w:cs="Times New Roman"/>
          <w:color w:val="000000"/>
          <w:sz w:val="22"/>
          <w:szCs w:val="22"/>
        </w:rPr>
        <w:fldChar w:fldCharType="end"/>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proofErr w:type="gramStart"/>
      <w:r>
        <w:rPr>
          <w:rFonts w:ascii="Arial" w:hAnsi="Arial" w:cs="Times New Roman"/>
          <w:color w:val="000000"/>
          <w:sz w:val="22"/>
          <w:szCs w:val="22"/>
        </w:rPr>
        <w:t>The</w:t>
      </w:r>
      <w:proofErr w:type="gramEnd"/>
      <w:r>
        <w:rPr>
          <w:rFonts w:ascii="Arial" w:hAnsi="Arial" w:cs="Times New Roman"/>
          <w:color w:val="000000"/>
          <w:sz w:val="22"/>
          <w:szCs w:val="22"/>
        </w:rPr>
        <w:t xml:space="preserve"> online application includes an essay question that is to be answered in 300-500 words.</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Minimum GPA of 3.0</w:t>
      </w:r>
      <w:r>
        <w:rPr>
          <w:rStyle w:val="apple-converted-space"/>
          <w:rFonts w:ascii="Arial" w:hAnsi="Arial" w:cs="Times New Roman"/>
          <w:color w:val="000000"/>
          <w:sz w:val="22"/>
          <w:szCs w:val="22"/>
        </w:rPr>
        <w:t> </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Awards will be made on the basis of the following:</w:t>
      </w:r>
    </w:p>
    <w:p w:rsidR="00D35C98" w:rsidRDefault="00D35C98" w:rsidP="00D35C98">
      <w:pPr>
        <w:pStyle w:val="yiv8971509230gmail-msonospacing"/>
        <w:spacing w:beforeLines="0" w:afterLines="0"/>
        <w:ind w:left="1440"/>
        <w:rPr>
          <w:rFonts w:ascii="Calibri" w:hAnsi="Calibri" w:cs="Times New Roman"/>
          <w:color w:val="000000"/>
          <w:sz w:val="22"/>
          <w:szCs w:val="22"/>
        </w:rPr>
      </w:pPr>
      <w:proofErr w:type="gramStart"/>
      <w:r>
        <w:rPr>
          <w:rFonts w:ascii="Calibri" w:hAnsi="Calibri" w:cs="Times New Roman"/>
          <w:color w:val="000000"/>
          <w:sz w:val="22"/>
          <w:szCs w:val="22"/>
        </w:rPr>
        <w:t>o</w:t>
      </w:r>
      <w:proofErr w:type="gramEnd"/>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Fully completed application submitted by deadline</w:t>
      </w:r>
    </w:p>
    <w:p w:rsidR="00D35C98" w:rsidRDefault="00D35C98" w:rsidP="00D35C98">
      <w:pPr>
        <w:pStyle w:val="yiv8971509230gmail-msonospacing"/>
        <w:spacing w:beforeLines="0" w:afterLines="0"/>
        <w:ind w:left="1440"/>
        <w:rPr>
          <w:rFonts w:ascii="Calibri" w:hAnsi="Calibri" w:cs="Times New Roman"/>
          <w:color w:val="000000"/>
          <w:sz w:val="22"/>
          <w:szCs w:val="22"/>
        </w:rPr>
      </w:pPr>
      <w:proofErr w:type="gramStart"/>
      <w:r>
        <w:rPr>
          <w:rFonts w:ascii="Calibri" w:hAnsi="Calibri" w:cs="Times New Roman"/>
          <w:color w:val="000000"/>
          <w:sz w:val="22"/>
          <w:szCs w:val="22"/>
        </w:rPr>
        <w:t>o</w:t>
      </w:r>
      <w:proofErr w:type="gramEnd"/>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Quality and creativeness of the essay</w:t>
      </w:r>
    </w:p>
    <w:p w:rsidR="00D35C98" w:rsidRDefault="00D35C98" w:rsidP="00D35C98">
      <w:pPr>
        <w:pStyle w:val="yiv8971509230gmail-msonospacing"/>
        <w:spacing w:beforeLines="0" w:afterLines="0"/>
        <w:ind w:left="1440"/>
        <w:rPr>
          <w:rFonts w:ascii="Calibri" w:hAnsi="Calibri" w:cs="Times New Roman"/>
          <w:color w:val="000000"/>
          <w:sz w:val="22"/>
          <w:szCs w:val="22"/>
        </w:rPr>
      </w:pPr>
      <w:proofErr w:type="gramStart"/>
      <w:r>
        <w:rPr>
          <w:rFonts w:ascii="Calibri" w:hAnsi="Calibri" w:cs="Times New Roman"/>
          <w:color w:val="000000"/>
          <w:sz w:val="22"/>
          <w:szCs w:val="22"/>
        </w:rPr>
        <w:t>o</w:t>
      </w:r>
      <w:proofErr w:type="gramEnd"/>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Scope and impact of Community Service</w:t>
      </w:r>
    </w:p>
    <w:p w:rsidR="00D35C98" w:rsidRDefault="00D35C98" w:rsidP="00D35C98">
      <w:pPr>
        <w:pStyle w:val="yiv8971509230gmail-msonospacing"/>
        <w:spacing w:beforeLines="0" w:afterLines="0"/>
        <w:ind w:left="1440"/>
        <w:rPr>
          <w:rFonts w:ascii="Calibri" w:hAnsi="Calibri" w:cs="Times New Roman"/>
          <w:color w:val="000000"/>
          <w:sz w:val="22"/>
          <w:szCs w:val="22"/>
        </w:rPr>
      </w:pPr>
      <w:proofErr w:type="gramStart"/>
      <w:r>
        <w:rPr>
          <w:rFonts w:ascii="Calibri" w:hAnsi="Calibri" w:cs="Times New Roman"/>
          <w:color w:val="000000"/>
          <w:sz w:val="22"/>
          <w:szCs w:val="22"/>
        </w:rPr>
        <w:t>o</w:t>
      </w:r>
      <w:proofErr w:type="gramEnd"/>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Overall adherence to the award instructions</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r>
        <w:rPr>
          <w:rFonts w:ascii="Arial" w:hAnsi="Arial" w:cs="Times New Roman"/>
          <w:color w:val="000000"/>
          <w:sz w:val="22"/>
          <w:szCs w:val="22"/>
        </w:rPr>
        <w:t xml:space="preserve">Award payment will be made upon receipt of proof of enrollment (i.e. first-semester course schedule). Email proof of enrollment to the Scholarship </w:t>
      </w:r>
      <w:proofErr w:type="gramStart"/>
      <w:r>
        <w:rPr>
          <w:rFonts w:ascii="Arial" w:hAnsi="Arial" w:cs="Times New Roman"/>
          <w:color w:val="000000"/>
          <w:sz w:val="22"/>
          <w:szCs w:val="22"/>
        </w:rPr>
        <w:t>Committee at</w:t>
      </w:r>
      <w:r>
        <w:rPr>
          <w:rStyle w:val="apple-converted-space"/>
          <w:rFonts w:ascii="Arial" w:hAnsi="Arial" w:cs="Times New Roman"/>
          <w:color w:val="000000"/>
          <w:sz w:val="22"/>
          <w:szCs w:val="22"/>
        </w:rPr>
        <w:t> </w:t>
      </w:r>
      <w:r>
        <w:rPr>
          <w:rFonts w:ascii="Arial" w:hAnsi="Arial" w:cs="Times New Roman"/>
          <w:color w:val="000000"/>
          <w:sz w:val="22"/>
          <w:szCs w:val="22"/>
        </w:rPr>
        <w:fldChar w:fldCharType="begin"/>
      </w:r>
      <w:r>
        <w:rPr>
          <w:rFonts w:ascii="Arial" w:hAnsi="Arial" w:cs="Times New Roman"/>
          <w:color w:val="000000"/>
          <w:sz w:val="22"/>
          <w:szCs w:val="22"/>
        </w:rPr>
        <w:instrText xml:space="preserve"> HYPERLINK "mailto:scholarships@naascwdc.org" \t "_blank" </w:instrText>
      </w:r>
      <w:r>
        <w:rPr>
          <w:rFonts w:ascii="Arial" w:hAnsi="Arial" w:cs="Times New Roman"/>
          <w:color w:val="000000"/>
          <w:sz w:val="22"/>
          <w:szCs w:val="22"/>
        </w:rPr>
      </w:r>
      <w:r>
        <w:rPr>
          <w:rFonts w:ascii="Arial" w:hAnsi="Arial" w:cs="Times New Roman"/>
          <w:color w:val="000000"/>
          <w:sz w:val="22"/>
          <w:szCs w:val="22"/>
        </w:rPr>
        <w:fldChar w:fldCharType="separate"/>
      </w:r>
      <w:r>
        <w:rPr>
          <w:rStyle w:val="Hyperlink"/>
          <w:rFonts w:ascii="Arial" w:hAnsi="Arial" w:cs="Times New Roman"/>
          <w:sz w:val="22"/>
          <w:szCs w:val="22"/>
        </w:rPr>
        <w:t>scholarships@</w:t>
      </w:r>
      <w:r>
        <w:rPr>
          <w:rStyle w:val="yiv8971509230"/>
          <w:rFonts w:ascii="Arial" w:hAnsi="Arial" w:cs="Times New Roman"/>
          <w:color w:val="0000FF"/>
          <w:sz w:val="22"/>
          <w:szCs w:val="22"/>
          <w:u w:val="single"/>
        </w:rPr>
        <w:t>naascwdc</w:t>
      </w:r>
      <w:r>
        <w:rPr>
          <w:rStyle w:val="Hyperlink"/>
          <w:rFonts w:ascii="Arial" w:hAnsi="Arial" w:cs="Times New Roman"/>
          <w:sz w:val="22"/>
          <w:szCs w:val="22"/>
        </w:rPr>
        <w:t>.org</w:t>
      </w:r>
      <w:r>
        <w:rPr>
          <w:rFonts w:ascii="Arial" w:hAnsi="Arial" w:cs="Times New Roman"/>
          <w:color w:val="000000"/>
          <w:sz w:val="22"/>
          <w:szCs w:val="22"/>
        </w:rPr>
        <w:fldChar w:fldCharType="end"/>
      </w:r>
      <w:r>
        <w:rPr>
          <w:rFonts w:ascii="Arial" w:hAnsi="Arial" w:cs="Times New Roman"/>
          <w:color w:val="000000"/>
          <w:sz w:val="22"/>
          <w:szCs w:val="22"/>
        </w:rPr>
        <w:t>.</w:t>
      </w:r>
      <w:proofErr w:type="gramEnd"/>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color w:val="000000"/>
          <w:sz w:val="22"/>
          <w:szCs w:val="22"/>
        </w:rPr>
        <w:t> </w:t>
      </w:r>
    </w:p>
    <w:p w:rsidR="00D35C98" w:rsidRDefault="00D35C98" w:rsidP="00D35C98">
      <w:pPr>
        <w:pStyle w:val="yiv8971509230gmail-msonospacing"/>
        <w:spacing w:beforeLines="0" w:afterLines="0"/>
        <w:rPr>
          <w:rFonts w:ascii="Calibri" w:hAnsi="Calibri" w:cs="Times New Roman"/>
          <w:color w:val="000000"/>
          <w:sz w:val="22"/>
          <w:szCs w:val="22"/>
        </w:rPr>
      </w:pPr>
      <w:r>
        <w:rPr>
          <w:rFonts w:ascii="Arial" w:hAnsi="Arial" w:cs="Times New Roman"/>
          <w:b/>
          <w:color w:val="000000"/>
          <w:sz w:val="22"/>
          <w:szCs w:val="22"/>
        </w:rPr>
        <w:t>Award Notification</w:t>
      </w:r>
    </w:p>
    <w:p w:rsidR="00D35C98" w:rsidRDefault="00D35C98" w:rsidP="00D35C98">
      <w:pPr>
        <w:pStyle w:val="yiv8971509230gmail-msonospacing"/>
        <w:spacing w:beforeLines="0" w:afterLines="0"/>
        <w:ind w:left="720"/>
        <w:rPr>
          <w:rFonts w:ascii="Calibri" w:hAnsi="Calibri" w:cs="Times New Roman"/>
          <w:color w:val="000000"/>
          <w:sz w:val="22"/>
          <w:szCs w:val="22"/>
        </w:rPr>
      </w:pPr>
      <w:r>
        <w:rPr>
          <w:rFonts w:ascii="Symbol" w:hAnsi="Symbol" w:cs="Times New Roman"/>
          <w:color w:val="000000"/>
          <w:sz w:val="22"/>
          <w:szCs w:val="22"/>
        </w:rPr>
        <w:t>·</w:t>
      </w:r>
      <w:r>
        <w:rPr>
          <w:rFonts w:ascii="New" w:hAnsi="New" w:cs="Times New Roman"/>
          <w:color w:val="000000"/>
          <w:sz w:val="14"/>
          <w:szCs w:val="14"/>
        </w:rPr>
        <w:t>       </w:t>
      </w:r>
      <w:r>
        <w:rPr>
          <w:rStyle w:val="apple-converted-space"/>
          <w:rFonts w:ascii="New" w:hAnsi="New" w:cs="Times New Roman"/>
          <w:color w:val="000000"/>
          <w:sz w:val="14"/>
          <w:szCs w:val="14"/>
        </w:rPr>
        <w:t> </w:t>
      </w:r>
      <w:proofErr w:type="gramStart"/>
      <w:r>
        <w:rPr>
          <w:rFonts w:ascii="Arial" w:hAnsi="Arial" w:cs="Times New Roman"/>
          <w:color w:val="000000"/>
          <w:spacing w:val="3"/>
          <w:sz w:val="21"/>
          <w:szCs w:val="21"/>
        </w:rPr>
        <w:t>All</w:t>
      </w:r>
      <w:proofErr w:type="gramEnd"/>
      <w:r>
        <w:rPr>
          <w:rStyle w:val="apple-converted-space"/>
          <w:rFonts w:ascii="Arial" w:hAnsi="Arial" w:cs="Times New Roman"/>
          <w:color w:val="000000"/>
          <w:spacing w:val="3"/>
          <w:sz w:val="21"/>
          <w:szCs w:val="21"/>
        </w:rPr>
        <w:t> </w:t>
      </w:r>
      <w:r>
        <w:rPr>
          <w:rFonts w:ascii="Calibri" w:hAnsi="Calibri" w:cs="Times New Roman"/>
          <w:color w:val="000000"/>
          <w:sz w:val="22"/>
          <w:szCs w:val="22"/>
        </w:rPr>
        <w:t>award recipients will be notified by August 7, 2020.</w:t>
      </w:r>
      <w:r>
        <w:rPr>
          <w:rFonts w:ascii="Helvetica" w:hAnsi="Helvetica" w:cs="Times New Roman"/>
          <w:color w:val="000000"/>
        </w:rPr>
        <w:t>  </w:t>
      </w:r>
      <w:r>
        <w:rPr>
          <w:rFonts w:ascii="Arial" w:hAnsi="Arial" w:cs="Times New Roman"/>
          <w:color w:val="000000"/>
          <w:sz w:val="24"/>
          <w:szCs w:val="24"/>
        </w:rPr>
        <w:t> </w:t>
      </w:r>
    </w:p>
    <w:p w:rsidR="00AB56F0" w:rsidRDefault="00D35C98"/>
    <w:sectPr w:rsidR="00AB56F0" w:rsidSect="00D35C98">
      <w:pgSz w:w="12240" w:h="15840"/>
      <w:pgMar w:top="720" w:right="1440" w:bottom="72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New">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5C98"/>
    <w:rsid w:val="00D35C9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8971509230gmail-msonospacing">
    <w:name w:val="yiv8971509230gmail-msonospacing"/>
    <w:basedOn w:val="Normal"/>
    <w:rsid w:val="00D35C98"/>
    <w:pPr>
      <w:spacing w:beforeLines="1" w:afterLines="1"/>
    </w:pPr>
    <w:rPr>
      <w:rFonts w:ascii="Times" w:hAnsi="Times"/>
      <w:sz w:val="20"/>
      <w:szCs w:val="20"/>
    </w:rPr>
  </w:style>
  <w:style w:type="character" w:customStyle="1" w:styleId="apple-converted-space">
    <w:name w:val="apple-converted-space"/>
    <w:basedOn w:val="DefaultParagraphFont"/>
    <w:rsid w:val="00D35C98"/>
  </w:style>
  <w:style w:type="character" w:customStyle="1" w:styleId="yiv8971509230">
    <w:name w:val="yiv8971509230"/>
    <w:basedOn w:val="DefaultParagraphFont"/>
    <w:rsid w:val="00D35C98"/>
  </w:style>
  <w:style w:type="character" w:styleId="Hyperlink">
    <w:name w:val="Hyperlink"/>
    <w:basedOn w:val="DefaultParagraphFont"/>
    <w:uiPriority w:val="99"/>
    <w:rsid w:val="00D35C98"/>
    <w:rPr>
      <w:color w:val="0000FF"/>
      <w:u w:val="single"/>
    </w:rPr>
  </w:style>
</w:styles>
</file>

<file path=word/webSettings.xml><?xml version="1.0" encoding="utf-8"?>
<w:webSettings xmlns:r="http://schemas.openxmlformats.org/officeDocument/2006/relationships" xmlns:w="http://schemas.openxmlformats.org/wordprocessingml/2006/main">
  <w:divs>
    <w:div w:id="741147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B.Marie Williams</dc:creator>
  <cp:keywords/>
  <cp:lastModifiedBy>B.Marie Williams</cp:lastModifiedBy>
  <cp:revision>1</cp:revision>
  <dcterms:created xsi:type="dcterms:W3CDTF">2020-06-30T01:48:00Z</dcterms:created>
  <dcterms:modified xsi:type="dcterms:W3CDTF">2020-06-30T02:03:00Z</dcterms:modified>
</cp:coreProperties>
</file>